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072933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072933">
              <w:rPr>
                <w:sz w:val="18"/>
                <w:szCs w:val="18"/>
              </w:rPr>
              <w:t>Język starogrecki - doskonalenie znajomości języka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072933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IBI AL UW </w:t>
            </w:r>
            <w:r w:rsidR="00485A91" w:rsidRPr="00E02EAE">
              <w:rPr>
                <w:sz w:val="18"/>
                <w:szCs w:val="18"/>
              </w:rPr>
              <w:t xml:space="preserve"> 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72933">
              <w:rPr>
                <w:sz w:val="18"/>
                <w:szCs w:val="18"/>
              </w:rPr>
              <w:t xml:space="preserve">IBI AL UW 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72933" w:rsidRPr="00072933">
              <w:rPr>
                <w:sz w:val="18"/>
                <w:szCs w:val="18"/>
              </w:rPr>
              <w:t>4018-LEK-SGR3</w:t>
            </w:r>
          </w:p>
        </w:tc>
      </w:tr>
      <w:tr w:rsidR="00485A91" w:rsidRPr="004574AF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 </w:t>
            </w:r>
            <w:r w:rsidR="00072933">
              <w:rPr>
                <w:sz w:val="18"/>
                <w:szCs w:val="18"/>
              </w:rPr>
              <w:t>08000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72933">
              <w:rPr>
                <w:sz w:val="18"/>
                <w:szCs w:val="18"/>
              </w:rPr>
              <w:t>Lektorat do wyboru dla 1 i 2 roku CS 2 stopnia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Semestr zimowy, letni, I rok studiów drugiego stopnia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Lektura fragmentów oryginalnych różnorodnych (również trudnych) tekstów starogreckich, wybór których może być związany (zależy od zainteresowań słuchacz) z tematem przewidzianym na dany rok lub semestr zajęć, uczestnicy zajęć mają prawo do zasugerowania zmiany lub korekcji tematu zgodnie ze swoimi zainteresowaniami lub badaniami. Elementy kultury starożytnej.</w:t>
            </w:r>
          </w:p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Proponowany temat na rok akademicki 2010/2011 – </w:t>
            </w:r>
            <w:r w:rsidRPr="008F260F">
              <w:rPr>
                <w:i/>
                <w:sz w:val="18"/>
                <w:szCs w:val="18"/>
              </w:rPr>
              <w:t>Podróż w</w:t>
            </w:r>
            <w:r>
              <w:rPr>
                <w:i/>
                <w:sz w:val="18"/>
                <w:szCs w:val="18"/>
              </w:rPr>
              <w:t xml:space="preserve"> greckiej</w:t>
            </w:r>
            <w:r w:rsidRPr="008F260F">
              <w:rPr>
                <w:i/>
                <w:sz w:val="18"/>
                <w:szCs w:val="18"/>
              </w:rPr>
              <w:t xml:space="preserve"> literaturze starożytnej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Forma(y)/typ(y)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  <w:r w:rsidRPr="00E02EAE">
              <w:rPr>
                <w:sz w:val="18"/>
                <w:szCs w:val="18"/>
              </w:rPr>
              <w:t xml:space="preserve"> 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4574AF" w:rsidRDefault="00485A91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poświęcone są w dużej części tłumaczeniu różnorodnych tekstów greckich (klasycznych, hellenistycznych i pochodzących z okresu rzymskiego o każdym poziomie trudności), których dobór związany jest z chęcią poznania wybranego aspektu kultury starożytnej.  Mogą też pojawić się teksty rzadko czytane na zajęciach z języka starogreckiego, nawet trudne do zdobycia, nie tłumaczone jeszcze na język polski. Doskonalona jest zatem umiejętność wyszukiwania potrzebnego materiału (na podstawie wiedzy z zakresu historii literatury, historii, przy użyciu dostępnych obecnie metod poszukiwań). Tematy służą dokładniejszemu poznaniu wybranych aspektów kultury starożytnej. Studenci pracują pod opieką osoby prowadzącej.</w:t>
            </w:r>
          </w:p>
        </w:tc>
      </w:tr>
      <w:tr w:rsidR="00485A91" w:rsidRPr="00E02EAE" w:rsidTr="004B48D2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Ukończony pełny kurs gramatyki greckiej (120 godz.). Umiejętność tłumaczenia prostych oraz trudniejszych oryginalnych tekstów starogreckich ze słownikiem. </w:t>
            </w:r>
          </w:p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85A91" w:rsidRPr="00E02EAE" w:rsidTr="004B48D2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both"/>
              <w:rPr>
                <w:sz w:val="16"/>
                <w:szCs w:val="16"/>
              </w:rPr>
            </w:pPr>
            <w:r w:rsidRPr="00E02EAE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Możliwość ukończenia kursu gramatyki starogreckiej: IBI –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rok studiów nowogreckich i śródziemnomorskich; Instytut Filozofii – I rok studiów, Instytut Historii – I rok studiów (lektorat Greki).</w:t>
            </w:r>
          </w:p>
        </w:tc>
      </w:tr>
      <w:tr w:rsidR="00485A91" w:rsidRPr="00E02EAE" w:rsidTr="004B48D2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Default="00485A91" w:rsidP="004B48D2">
            <w:pPr>
              <w:pStyle w:val="Default"/>
              <w:rPr>
                <w:color w:val="auto"/>
              </w:rPr>
            </w:pPr>
          </w:p>
          <w:p w:rsidR="00485A91" w:rsidRDefault="00485A91" w:rsidP="004B48D2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485A91" w:rsidTr="004B48D2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Po ukończeniu zajęć student umie przetłumaczyć każdy tekst starogrecki ze słownikiem (napisany nie tylko w dialekcie attyckim), pamięta o konieczności zebrania informacji o tekstach mniej znanych (tło hist., kulturowe, porównanie z innymi tekstami tego okresu lub o podobnej tematyce), potrafi korzystać z aparatu krytycznego. Jest w stanie odszukać teksty potrzebne do opracowania wybranego tematu.</w:t>
                  </w:r>
                </w:p>
              </w:tc>
            </w:tr>
            <w:tr w:rsidR="00485A91" w:rsidTr="004B48D2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72933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85A91" w:rsidTr="004B48D2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Ocena końcowa jest wystawiana na podstawie przygotowania studenta do zajęć, aktywności na nich, sprawdzianu z tłumaczenia po I semestrze i po II semestrze.</w:t>
                  </w:r>
                </w:p>
              </w:tc>
            </w:tr>
            <w:tr w:rsidR="00485A91" w:rsidTr="004B48D2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Zaliczenie na ocenę</w:t>
                  </w:r>
                </w:p>
              </w:tc>
            </w:tr>
            <w:tr w:rsidR="00485A91" w:rsidTr="004B48D2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Kierunkowy </w:t>
                  </w:r>
                </w:p>
              </w:tc>
            </w:tr>
            <w:tr w:rsidR="00485A91" w:rsidTr="004B48D2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 sali dydaktycznej.</w:t>
                  </w:r>
                </w:p>
              </w:tc>
            </w:tr>
            <w:tr w:rsidR="00485A91" w:rsidTr="004B48D2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Polski</w:t>
                  </w:r>
                </w:p>
              </w:tc>
            </w:tr>
            <w:tr w:rsidR="00485A91" w:rsidTr="004B48D2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CA7AD6">
                    <w:rPr>
                      <w:rFonts w:ascii="Sgreek" w:hAnsi="Sgreek"/>
                      <w:i/>
                      <w:sz w:val="18"/>
                      <w:szCs w:val="18"/>
                    </w:rPr>
                    <w:t>Mormo</w:t>
                  </w:r>
                  <w:proofErr w:type="spellEnd"/>
                  <w:r w:rsidRPr="00CA7AD6">
                    <w:rPr>
                      <w:rFonts w:ascii="Sgreek" w:hAnsi="Sgreek"/>
                      <w:i/>
                      <w:sz w:val="18"/>
                      <w:szCs w:val="18"/>
                    </w:rPr>
                    <w:t>/</w:t>
                  </w:r>
                  <w:proofErr w:type="spellStart"/>
                  <w:r w:rsidRPr="00CA7AD6">
                    <w:rPr>
                      <w:rFonts w:ascii="Sgreek" w:hAnsi="Sgreek"/>
                      <w:i/>
                      <w:sz w:val="18"/>
                      <w:szCs w:val="18"/>
                    </w:rPr>
                    <w:t>lukh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M. Borowska; </w:t>
                  </w:r>
                  <w:r w:rsidRPr="00CA7AD6">
                    <w:rPr>
                      <w:i/>
                      <w:sz w:val="18"/>
                      <w:szCs w:val="18"/>
                    </w:rPr>
                    <w:t xml:space="preserve">Gramatyka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jęz.greckiego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E. </w:t>
                  </w:r>
                  <w:proofErr w:type="spellStart"/>
                  <w:r>
                    <w:rPr>
                      <w:sz w:val="18"/>
                      <w:szCs w:val="18"/>
                    </w:rPr>
                    <w:t>Fiderer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 xml:space="preserve">Greek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Gramar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H.W. </w:t>
                  </w:r>
                  <w:proofErr w:type="spellStart"/>
                  <w:r>
                    <w:rPr>
                      <w:sz w:val="18"/>
                      <w:szCs w:val="18"/>
                    </w:rPr>
                    <w:t>Smyth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fleksyjnych form czasowników greckich</w:t>
                  </w:r>
                  <w:r>
                    <w:rPr>
                      <w:sz w:val="18"/>
                      <w:szCs w:val="18"/>
                    </w:rPr>
                    <w:t xml:space="preserve">, N. </w:t>
                  </w:r>
                  <w:proofErr w:type="spellStart"/>
                  <w:r>
                    <w:rPr>
                      <w:sz w:val="18"/>
                      <w:szCs w:val="18"/>
                    </w:rPr>
                    <w:t>Marinone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grecko-polski</w:t>
                  </w:r>
                  <w:r>
                    <w:rPr>
                      <w:sz w:val="18"/>
                      <w:szCs w:val="18"/>
                    </w:rPr>
                    <w:t xml:space="preserve">, t. I </w:t>
                  </w:r>
                  <w:proofErr w:type="spellStart"/>
                  <w:r>
                    <w:rPr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II, </w:t>
                  </w:r>
                  <w:proofErr w:type="spellStart"/>
                  <w:r>
                    <w:rPr>
                      <w:sz w:val="18"/>
                      <w:szCs w:val="18"/>
                    </w:rPr>
                    <w:t>O.Jurewicz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grecko-polski</w:t>
                  </w:r>
                  <w:r>
                    <w:rPr>
                      <w:sz w:val="18"/>
                      <w:szCs w:val="18"/>
                    </w:rPr>
                    <w:t xml:space="preserve">, t. I, II, III, IV, Z. Abramowiczówna;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Lidell</w:t>
                  </w:r>
                  <w:proofErr w:type="spellEnd"/>
                  <w:r w:rsidRPr="00CA7AD6">
                    <w:rPr>
                      <w:i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Scott’s</w:t>
                  </w:r>
                  <w:proofErr w:type="spellEnd"/>
                  <w:r w:rsidRPr="00CA7AD6">
                    <w:rPr>
                      <w:i/>
                      <w:sz w:val="18"/>
                      <w:szCs w:val="18"/>
                    </w:rPr>
                    <w:t xml:space="preserve"> Greek-English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Lexicon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mitologii greckiej i rzymskie</w:t>
                  </w:r>
                  <w:r>
                    <w:rPr>
                      <w:sz w:val="18"/>
                      <w:szCs w:val="18"/>
                    </w:rPr>
                    <w:t xml:space="preserve">j, Pierre </w:t>
                  </w:r>
                  <w:proofErr w:type="spellStart"/>
                  <w:r>
                    <w:rPr>
                      <w:sz w:val="18"/>
                      <w:szCs w:val="18"/>
                    </w:rPr>
                    <w:t>Grimal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Mała encyklopedia kultury antycznej</w:t>
                  </w:r>
                  <w:r>
                    <w:rPr>
                      <w:sz w:val="18"/>
                      <w:szCs w:val="18"/>
                    </w:rPr>
                    <w:t xml:space="preserve">, red. Z. Piszczek;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polsko – grecki</w:t>
                  </w:r>
                  <w:r>
                    <w:rPr>
                      <w:sz w:val="18"/>
                      <w:szCs w:val="18"/>
                    </w:rPr>
                    <w:t xml:space="preserve">, W. </w:t>
                  </w:r>
                  <w:proofErr w:type="spellStart"/>
                  <w:r>
                    <w:rPr>
                      <w:sz w:val="18"/>
                      <w:szCs w:val="18"/>
                    </w:rPr>
                    <w:t>Appel</w:t>
                  </w:r>
                  <w:proofErr w:type="spellEnd"/>
                </w:p>
              </w:tc>
            </w:tr>
            <w:tr w:rsidR="00485A91" w:rsidTr="004B48D2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Nie ma </w:t>
                  </w:r>
                </w:p>
              </w:tc>
            </w:tr>
            <w:tr w:rsidR="00485A91" w:rsidTr="004B48D2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Imię i nazwisko koordynatora przedmiotu  Magdalena Popiołek</w:t>
                  </w:r>
                </w:p>
              </w:tc>
            </w:tr>
            <w:tr w:rsidR="00485A91" w:rsidTr="004B48D2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 Magdalena Popiołek</w:t>
                  </w:r>
                </w:p>
              </w:tc>
            </w:tr>
            <w:tr w:rsidR="00485A91" w:rsidTr="004B48D2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5A91" w:rsidRDefault="00485A91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485A91" w:rsidRDefault="00485A91" w:rsidP="004B48D2">
            <w:pPr>
              <w:pStyle w:val="Default"/>
              <w:rPr>
                <w:color w:val="auto"/>
              </w:rPr>
            </w:pPr>
          </w:p>
          <w:p w:rsidR="00485A91" w:rsidRPr="00E02EAE" w:rsidRDefault="00485A91" w:rsidP="004B48D2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485A91" w:rsidRPr="00E02EAE" w:rsidTr="004B48D2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485A91" w:rsidRPr="00E02EAE" w:rsidRDefault="00485A91" w:rsidP="004B48D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485A91" w:rsidRPr="00E02EAE" w:rsidRDefault="00485A91" w:rsidP="004B48D2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485A91" w:rsidRPr="00E02EAE" w:rsidTr="004B48D2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Imię i nazwisko wykładowcy (prowadzącego zajęcia/grupę zajęciową) </w:t>
            </w:r>
          </w:p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Popiołek</w:t>
            </w:r>
          </w:p>
        </w:tc>
      </w:tr>
      <w:tr w:rsidR="00485A91" w:rsidRPr="00E02EAE" w:rsidTr="004B48D2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Stopień/tytuł naukowy </w:t>
            </w:r>
          </w:p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</w:p>
        </w:tc>
      </w:tr>
      <w:tr w:rsidR="00485A91" w:rsidRPr="00E02EAE" w:rsidTr="004B48D2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85A91" w:rsidRPr="00E02EAE" w:rsidTr="004B48D2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ukończeniu zajęć student umie przetłumaczyć każdy tekst starogrecki ze słownikiem (napisany nie tylko w dialekcie attyckim), pamięta o konieczności zebrania informacji o tekstach mniej znanych (tło hist., kulturowe, porównanie z innymi tekstami tego okresu), potrafi korzystać z aparatu krytycznego. Jest w stanie odszukać teksty potrzebne do opracowania wybranego tematu.</w:t>
            </w:r>
          </w:p>
        </w:tc>
      </w:tr>
      <w:tr w:rsidR="00485A91" w:rsidRPr="00E02EAE" w:rsidTr="004B48D2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semestrze sprawdzian z tłumaczenia nieznanego tekstu.</w:t>
            </w:r>
          </w:p>
          <w:p w:rsidR="00485A91" w:rsidRDefault="00485A91" w:rsidP="004B48D2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każdych zajęciach ocena przygotowania studenta do zajęć i aktywności na nich.</w:t>
            </w:r>
          </w:p>
          <w:p w:rsidR="00485A91" w:rsidRPr="00E02EAE" w:rsidRDefault="00485A91" w:rsidP="004B48D2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Obecność na zajęciach obowiązkowa – 2 nieobecności w semestrze dozwolone. W wypadku opuszczenia większej liczby zajęć student musi zaliczyć je na dyżurze u prowadzącego.</w:t>
            </w:r>
          </w:p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85A91" w:rsidRPr="00E02EAE" w:rsidTr="004B48D2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na ocenę.</w:t>
            </w:r>
          </w:p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85A91" w:rsidRPr="00E02EAE" w:rsidTr="004B48D2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Tłumaczenie fragmentów dzieł: Odysei Homera, Dziejów Herodota, </w:t>
            </w:r>
            <w:proofErr w:type="spellStart"/>
            <w:r>
              <w:rPr>
                <w:sz w:val="18"/>
                <w:szCs w:val="18"/>
              </w:rPr>
              <w:t>Diodora</w:t>
            </w:r>
            <w:proofErr w:type="spellEnd"/>
            <w:r>
              <w:rPr>
                <w:sz w:val="18"/>
                <w:szCs w:val="18"/>
              </w:rPr>
              <w:t xml:space="preserve"> 322-301 (Ks. XVIII-XX) – na podstawie Hieronima z </w:t>
            </w:r>
            <w:proofErr w:type="spellStart"/>
            <w:r>
              <w:rPr>
                <w:sz w:val="18"/>
                <w:szCs w:val="18"/>
              </w:rPr>
              <w:t>Kardii</w:t>
            </w:r>
            <w:proofErr w:type="spellEnd"/>
            <w:r>
              <w:rPr>
                <w:sz w:val="18"/>
                <w:szCs w:val="18"/>
              </w:rPr>
              <w:t xml:space="preserve">, Plutarcha Żywot Eumenesa i Pyrrusa, </w:t>
            </w:r>
            <w:proofErr w:type="spellStart"/>
            <w:r>
              <w:rPr>
                <w:sz w:val="18"/>
                <w:szCs w:val="18"/>
              </w:rPr>
              <w:t>Agisa</w:t>
            </w:r>
            <w:proofErr w:type="spellEnd"/>
            <w:r>
              <w:rPr>
                <w:sz w:val="18"/>
                <w:szCs w:val="18"/>
              </w:rPr>
              <w:t xml:space="preserve"> i Kleomenesa – na podstawie Dziejów </w:t>
            </w:r>
            <w:proofErr w:type="spellStart"/>
            <w:r>
              <w:rPr>
                <w:sz w:val="18"/>
                <w:szCs w:val="18"/>
              </w:rPr>
              <w:t>Fylarchosa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Naukratis</w:t>
            </w:r>
            <w:proofErr w:type="spellEnd"/>
            <w:r>
              <w:rPr>
                <w:sz w:val="18"/>
                <w:szCs w:val="18"/>
              </w:rPr>
              <w:t xml:space="preserve">, Lukiana Długowieczni 22, Polibiusza (II 40,4) na </w:t>
            </w:r>
            <w:proofErr w:type="spellStart"/>
            <w:r>
              <w:rPr>
                <w:sz w:val="18"/>
                <w:szCs w:val="18"/>
              </w:rPr>
              <w:t>podsta</w:t>
            </w:r>
            <w:proofErr w:type="spellEnd"/>
            <w:r>
              <w:rPr>
                <w:sz w:val="18"/>
                <w:szCs w:val="18"/>
              </w:rPr>
              <w:t xml:space="preserve">. Pamiętników </w:t>
            </w:r>
            <w:proofErr w:type="spellStart"/>
            <w:r>
              <w:rPr>
                <w:sz w:val="18"/>
                <w:szCs w:val="18"/>
              </w:rPr>
              <w:t>Aratosa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Sikionu</w:t>
            </w:r>
            <w:proofErr w:type="spellEnd"/>
          </w:p>
          <w:p w:rsidR="00485A91" w:rsidRDefault="00485A91" w:rsidP="004B48D2">
            <w:pPr>
              <w:pStyle w:val="Defaul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Proponowane zagadnienia: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-podróże w różnych gatunkach literatury starożytnej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-przygody zmyślone czy prawdziwe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-kierunki podróży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-postacie podróżników: filozof, kochanek, żołnierz, historyk-reporter, kochanek-żołnierz.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-podróże i mitologia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-jakie wyspy i kiedy odwiedził Odyseusz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Herodot – ojciec historii czy pierwszy reporter?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historycy obcych krajów i narodów</w:t>
            </w:r>
          </w:p>
          <w:p w:rsidR="00485A91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periegeza</w:t>
            </w:r>
            <w:proofErr w:type="spellEnd"/>
            <w:r>
              <w:rPr>
                <w:sz w:val="18"/>
                <w:szCs w:val="18"/>
              </w:rPr>
              <w:t xml:space="preserve"> grecka</w:t>
            </w:r>
          </w:p>
          <w:p w:rsidR="00485A91" w:rsidRPr="00E02EAE" w:rsidRDefault="00485A91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</w:p>
        </w:tc>
      </w:tr>
      <w:tr w:rsidR="00485A91" w:rsidRPr="00E02EAE" w:rsidTr="004B48D2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tematu, który ma być opracowywany. Wspólne tłumaczenie wybranych tekstów pod opieką prowadzącego, dyskusja nad trudniejszymi fragmentami, wyciąganie wniosków z lektury. Praca z aparatem krytycznym. Gromadzenie bibliografii w różnych językach,  zapoznawanie się z pozycjami bibliograficznymi jako zadanie domowe.</w:t>
            </w:r>
          </w:p>
        </w:tc>
      </w:tr>
      <w:tr w:rsidR="00485A91" w:rsidRPr="00E02EAE" w:rsidTr="004B48D2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CA7AD6">
              <w:rPr>
                <w:rFonts w:ascii="Sgreek" w:hAnsi="Sgreek"/>
                <w:i/>
                <w:sz w:val="18"/>
                <w:szCs w:val="18"/>
              </w:rPr>
              <w:t>Mormo</w:t>
            </w:r>
            <w:proofErr w:type="spellEnd"/>
            <w:r w:rsidRPr="00CA7AD6">
              <w:rPr>
                <w:rFonts w:ascii="Sgreek" w:hAnsi="Sgreek"/>
                <w:i/>
                <w:sz w:val="18"/>
                <w:szCs w:val="18"/>
              </w:rPr>
              <w:t>/</w:t>
            </w:r>
            <w:proofErr w:type="spellStart"/>
            <w:r w:rsidRPr="00CA7AD6">
              <w:rPr>
                <w:rFonts w:ascii="Sgreek" w:hAnsi="Sgreek"/>
                <w:i/>
                <w:sz w:val="18"/>
                <w:szCs w:val="18"/>
              </w:rPr>
              <w:t>lukh</w:t>
            </w:r>
            <w:proofErr w:type="spellEnd"/>
            <w:r>
              <w:rPr>
                <w:sz w:val="18"/>
                <w:szCs w:val="18"/>
              </w:rPr>
              <w:t xml:space="preserve">, M. Borowska; </w:t>
            </w:r>
            <w:r w:rsidRPr="00CA7AD6">
              <w:rPr>
                <w:i/>
                <w:sz w:val="18"/>
                <w:szCs w:val="18"/>
              </w:rPr>
              <w:t xml:space="preserve">Gramatyka </w:t>
            </w:r>
            <w:proofErr w:type="spellStart"/>
            <w:r w:rsidRPr="00CA7AD6">
              <w:rPr>
                <w:i/>
                <w:sz w:val="18"/>
                <w:szCs w:val="18"/>
              </w:rPr>
              <w:t>jęz.greckiego</w:t>
            </w:r>
            <w:proofErr w:type="spellEnd"/>
            <w:r>
              <w:rPr>
                <w:sz w:val="18"/>
                <w:szCs w:val="18"/>
              </w:rPr>
              <w:t xml:space="preserve">, E. </w:t>
            </w:r>
            <w:proofErr w:type="spellStart"/>
            <w:r>
              <w:rPr>
                <w:sz w:val="18"/>
                <w:szCs w:val="18"/>
              </w:rPr>
              <w:t>Fiderer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 xml:space="preserve">Greek </w:t>
            </w:r>
            <w:proofErr w:type="spellStart"/>
            <w:r w:rsidRPr="00CA7AD6">
              <w:rPr>
                <w:i/>
                <w:sz w:val="18"/>
                <w:szCs w:val="18"/>
              </w:rPr>
              <w:t>Gramar</w:t>
            </w:r>
            <w:proofErr w:type="spellEnd"/>
            <w:r>
              <w:rPr>
                <w:sz w:val="18"/>
                <w:szCs w:val="18"/>
              </w:rPr>
              <w:t xml:space="preserve">, H.W. </w:t>
            </w:r>
            <w:proofErr w:type="spellStart"/>
            <w:r>
              <w:rPr>
                <w:sz w:val="18"/>
                <w:szCs w:val="18"/>
              </w:rPr>
              <w:t>Smyth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fleksyjnych form czasowników greckich</w:t>
            </w:r>
            <w:r>
              <w:rPr>
                <w:sz w:val="18"/>
                <w:szCs w:val="18"/>
              </w:rPr>
              <w:t xml:space="preserve">, N. </w:t>
            </w:r>
            <w:proofErr w:type="spellStart"/>
            <w:r>
              <w:rPr>
                <w:sz w:val="18"/>
                <w:szCs w:val="18"/>
              </w:rPr>
              <w:t>Marinone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grecko-polski</w:t>
            </w:r>
            <w:r>
              <w:rPr>
                <w:sz w:val="18"/>
                <w:szCs w:val="18"/>
              </w:rPr>
              <w:t xml:space="preserve">, t.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II, </w:t>
            </w:r>
            <w:proofErr w:type="spellStart"/>
            <w:r>
              <w:rPr>
                <w:sz w:val="18"/>
                <w:szCs w:val="18"/>
              </w:rPr>
              <w:t>O.Jurewicz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grecko-polski</w:t>
            </w:r>
            <w:r>
              <w:rPr>
                <w:sz w:val="18"/>
                <w:szCs w:val="18"/>
              </w:rPr>
              <w:t xml:space="preserve">, t. I, II, III, IV, Z. Abramowiczówna; </w:t>
            </w:r>
            <w:proofErr w:type="spellStart"/>
            <w:r w:rsidRPr="00CA7AD6">
              <w:rPr>
                <w:i/>
                <w:sz w:val="18"/>
                <w:szCs w:val="18"/>
              </w:rPr>
              <w:t>Lidell</w:t>
            </w:r>
            <w:proofErr w:type="spellEnd"/>
            <w:r w:rsidRPr="00CA7AD6">
              <w:rPr>
                <w:i/>
                <w:sz w:val="18"/>
                <w:szCs w:val="18"/>
              </w:rPr>
              <w:t xml:space="preserve"> and </w:t>
            </w:r>
            <w:proofErr w:type="spellStart"/>
            <w:r w:rsidRPr="00CA7AD6">
              <w:rPr>
                <w:i/>
                <w:sz w:val="18"/>
                <w:szCs w:val="18"/>
              </w:rPr>
              <w:t>Scott’s</w:t>
            </w:r>
            <w:proofErr w:type="spellEnd"/>
            <w:r w:rsidRPr="00CA7AD6">
              <w:rPr>
                <w:i/>
                <w:sz w:val="18"/>
                <w:szCs w:val="18"/>
              </w:rPr>
              <w:t xml:space="preserve"> Greek-English </w:t>
            </w:r>
            <w:proofErr w:type="spellStart"/>
            <w:r w:rsidRPr="00CA7AD6">
              <w:rPr>
                <w:i/>
                <w:sz w:val="18"/>
                <w:szCs w:val="18"/>
              </w:rPr>
              <w:t>Lexicon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mitologii greckiej i rzymskie</w:t>
            </w:r>
            <w:r>
              <w:rPr>
                <w:sz w:val="18"/>
                <w:szCs w:val="18"/>
              </w:rPr>
              <w:t xml:space="preserve">j, Pierre </w:t>
            </w:r>
            <w:proofErr w:type="spellStart"/>
            <w:r>
              <w:rPr>
                <w:sz w:val="18"/>
                <w:szCs w:val="18"/>
              </w:rPr>
              <w:t>Grimal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Mała encyklopedia kultury antycznej</w:t>
            </w:r>
            <w:r>
              <w:rPr>
                <w:sz w:val="18"/>
                <w:szCs w:val="18"/>
              </w:rPr>
              <w:t xml:space="preserve">, red. Z. Piszczek; </w:t>
            </w:r>
            <w:r w:rsidRPr="00CA7AD6">
              <w:rPr>
                <w:i/>
                <w:sz w:val="18"/>
                <w:szCs w:val="18"/>
              </w:rPr>
              <w:t>Słownik polsko – grecki</w:t>
            </w:r>
            <w:r>
              <w:rPr>
                <w:sz w:val="18"/>
                <w:szCs w:val="18"/>
              </w:rPr>
              <w:t xml:space="preserve">, W. </w:t>
            </w:r>
            <w:proofErr w:type="spellStart"/>
            <w:r>
              <w:rPr>
                <w:sz w:val="18"/>
                <w:szCs w:val="18"/>
              </w:rPr>
              <w:t>Appel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 w:rsidRPr="00CF06BD">
              <w:rPr>
                <w:i/>
                <w:sz w:val="18"/>
                <w:szCs w:val="18"/>
              </w:rPr>
              <w:t>Homeric</w:t>
            </w:r>
            <w:proofErr w:type="spellEnd"/>
            <w:r w:rsidRPr="00CF06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F06BD">
              <w:rPr>
                <w:i/>
                <w:sz w:val="18"/>
                <w:szCs w:val="18"/>
              </w:rPr>
              <w:t>Grammar</w:t>
            </w:r>
            <w:proofErr w:type="spellEnd"/>
            <w:r>
              <w:rPr>
                <w:sz w:val="18"/>
                <w:szCs w:val="18"/>
              </w:rPr>
              <w:t xml:space="preserve">, D.B. </w:t>
            </w:r>
            <w:proofErr w:type="spellStart"/>
            <w:r>
              <w:rPr>
                <w:sz w:val="18"/>
                <w:szCs w:val="18"/>
              </w:rPr>
              <w:t>Monro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85A91" w:rsidRPr="00E02EAE" w:rsidTr="004B48D2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85A91" w:rsidRPr="00E02EAE" w:rsidRDefault="00072933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85A91" w:rsidRPr="00E02EAE" w:rsidTr="004B48D2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85A91" w:rsidRPr="00E02EAE" w:rsidRDefault="00072933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Czwartek, g. 13.15-14.45</w:t>
            </w:r>
          </w:p>
        </w:tc>
      </w:tr>
      <w:tr w:rsidR="00485A91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5A91" w:rsidRPr="00E02EAE" w:rsidRDefault="00485A91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85A91" w:rsidRPr="00E02EAE" w:rsidRDefault="00072933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11 IBI AL UW </w:t>
            </w:r>
            <w:bookmarkStart w:id="0" w:name="_GoBack"/>
            <w:bookmarkEnd w:id="0"/>
          </w:p>
        </w:tc>
      </w:tr>
    </w:tbl>
    <w:p w:rsidR="00440D0F" w:rsidRDefault="00440D0F"/>
    <w:sectPr w:rsidR="00440D0F" w:rsidSect="0044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gree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F8"/>
    <w:multiLevelType w:val="hybridMultilevel"/>
    <w:tmpl w:val="ACE8BFDA"/>
    <w:lvl w:ilvl="0" w:tplc="917CA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963ABD"/>
    <w:multiLevelType w:val="hybridMultilevel"/>
    <w:tmpl w:val="E646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A91"/>
    <w:rsid w:val="00072933"/>
    <w:rsid w:val="00335AFB"/>
    <w:rsid w:val="00440D0F"/>
    <w:rsid w:val="00485A91"/>
    <w:rsid w:val="00497AFB"/>
    <w:rsid w:val="00B110FB"/>
    <w:rsid w:val="00C72322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A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5A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2011-03-29T09:57:00Z</cp:lastPrinted>
  <dcterms:created xsi:type="dcterms:W3CDTF">2010-05-25T11:23:00Z</dcterms:created>
  <dcterms:modified xsi:type="dcterms:W3CDTF">2011-03-29T09:57:00Z</dcterms:modified>
</cp:coreProperties>
</file>